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341" w:rsidRDefault="00872341">
      <w:pPr>
        <w:rPr>
          <w:rFonts w:ascii="Courier New" w:hAnsi="Courier New" w:cs="Courier New"/>
          <w:sz w:val="32"/>
          <w:szCs w:val="32"/>
        </w:rPr>
      </w:pPr>
      <w:r w:rsidRPr="00872341">
        <w:rPr>
          <w:rFonts w:ascii="Courier New" w:hAnsi="Courier New" w:cs="Courier New"/>
          <w:sz w:val="32"/>
          <w:szCs w:val="32"/>
        </w:rPr>
        <w:t>« Portraits d’adolescents », des idées noires au risque suicidaire que nous disent les adolescents ?</w:t>
      </w:r>
    </w:p>
    <w:p w:rsidR="00BF5413" w:rsidRDefault="00872341">
      <w:r>
        <w:rPr>
          <w:rFonts w:ascii="Courier New" w:hAnsi="Courier New" w:cs="Courier New"/>
          <w:sz w:val="20"/>
          <w:szCs w:val="20"/>
        </w:rPr>
        <w:br/>
        <w:t>Beaucoup de représentations et idées reçues limitent le repérage du mal à être chez les adolescents dont certaines souffrances sont tellement fortes qu’elles en deviennent invisibles  à force de ne pouvoir se dire. Nous avons cherché à savoir ce que les 12-18 ans avaient à nous dire justement de ces moments d’adolescence qui les éprouvent et qu’ils traversent chacun différemment en fonction de leurs histoires et des contextes de famille et de société dans lesquels ils grandissent. Il y a des résultats qui peuvent nous inquiéter ;  7,8 % déclarent au moins une tentative de suicide dans leur courte vie, 9.2 % d’entre eux se font du mal exprès, 9.5 % jouent à des jeux dangereux parfois considérés comme des équivalents suicidaires, 40 % ont des symptômes de dépression, et nous pouvons ajouter les troubles du sommeil, le peu de recours au psy lorsque cela va mal. Cependant, d’autres résultats sont plutôt assez rassurants parce que la grande majorité des adolescents ont de bonnes ressources lorsqu’ils ont des idées noires (écrire, jouer de la musique, aller voir des copains, chanter, faire du sport, dessiner..), ils ont de bons liens avec leurs parents,  ils sont souvent amoureux. Ces données de l’enquête multicentrique menée auprès de 15 235 jeunes sur trois régions différentes nous donnent quelques pistes pour mettre en œuvre des pratiques innovantes en matière de prévention. La clinique de réseau est essentielle aujourd’hui à la prévention, nous devons « réseau-</w:t>
      </w:r>
      <w:proofErr w:type="spellStart"/>
      <w:r>
        <w:rPr>
          <w:rFonts w:ascii="Courier New" w:hAnsi="Courier New" w:cs="Courier New"/>
          <w:sz w:val="20"/>
          <w:szCs w:val="20"/>
        </w:rPr>
        <w:t>ner</w:t>
      </w:r>
      <w:proofErr w:type="spellEnd"/>
      <w:r>
        <w:rPr>
          <w:rFonts w:ascii="Courier New" w:hAnsi="Courier New" w:cs="Courier New"/>
          <w:sz w:val="20"/>
          <w:szCs w:val="20"/>
        </w:rPr>
        <w:t xml:space="preserve"> ensemble » à proximité des adolescents. Nos pratiques doivent évoluer pour que nous allions plus encore « A la rencontre des adolescents » en imaginant de nouveaux projets centrés sur l’accès à la culture, la créativité, mais aussi à des rencontres obligatoires régulières avec des professionnels de santé, à des formes de tutorat, de parrainage par des tiers extérieurs à la famille et à l’école, à des modes de communication qui utilisent les nouveaux médias.</w:t>
      </w:r>
      <w:r>
        <w:rPr>
          <w:rFonts w:ascii="Courier New" w:hAnsi="Courier New" w:cs="Courier New"/>
          <w:sz w:val="20"/>
          <w:szCs w:val="20"/>
        </w:rPr>
        <w:br/>
      </w:r>
      <w:r>
        <w:rPr>
          <w:rFonts w:ascii="Courier New" w:hAnsi="Courier New" w:cs="Courier New"/>
          <w:sz w:val="20"/>
          <w:szCs w:val="20"/>
        </w:rPr>
        <w:br/>
      </w:r>
      <w:bookmarkStart w:id="0" w:name="_GoBack"/>
      <w:bookmarkEnd w:id="0"/>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t>Jean-Luc DOUILLARD</w:t>
      </w:r>
      <w:r>
        <w:rPr>
          <w:rFonts w:ascii="Courier New" w:hAnsi="Courier New" w:cs="Courier New"/>
          <w:sz w:val="20"/>
          <w:szCs w:val="20"/>
        </w:rPr>
        <w:br/>
        <w:t>Psychologue clinicien</w:t>
      </w:r>
      <w:r>
        <w:rPr>
          <w:rFonts w:ascii="Courier New" w:hAnsi="Courier New" w:cs="Courier New"/>
          <w:sz w:val="20"/>
          <w:szCs w:val="20"/>
        </w:rPr>
        <w:br/>
      </w:r>
      <w:r>
        <w:rPr>
          <w:rFonts w:ascii="Courier New" w:hAnsi="Courier New" w:cs="Courier New"/>
          <w:sz w:val="20"/>
          <w:szCs w:val="20"/>
        </w:rPr>
        <w:br/>
        <w:t>Coordinateur Programme régional de santé</w:t>
      </w:r>
      <w:r>
        <w:rPr>
          <w:rFonts w:ascii="Courier New" w:hAnsi="Courier New" w:cs="Courier New"/>
          <w:sz w:val="20"/>
          <w:szCs w:val="20"/>
        </w:rPr>
        <w:br/>
        <w:t>Promotion santé mentale et prévention du suicide sud 17</w:t>
      </w:r>
      <w:r>
        <w:rPr>
          <w:rFonts w:ascii="Courier New" w:hAnsi="Courier New" w:cs="Courier New"/>
          <w:sz w:val="20"/>
          <w:szCs w:val="20"/>
        </w:rPr>
        <w:br/>
      </w:r>
      <w:r>
        <w:rPr>
          <w:rFonts w:ascii="Courier New" w:hAnsi="Courier New" w:cs="Courier New"/>
          <w:sz w:val="20"/>
          <w:szCs w:val="20"/>
        </w:rPr>
        <w:br/>
        <w:t>Co-initiateur du dispositif APESA Commerce et Agricole</w:t>
      </w:r>
      <w:r>
        <w:rPr>
          <w:rFonts w:ascii="Courier New" w:hAnsi="Courier New" w:cs="Courier New"/>
          <w:sz w:val="20"/>
          <w:szCs w:val="20"/>
        </w:rPr>
        <w:br/>
        <w:t>Aide Psychologique aux Entrepreneurs en Souffrance Aigüe</w:t>
      </w:r>
      <w:r>
        <w:rPr>
          <w:rFonts w:ascii="Courier New" w:hAnsi="Courier New" w:cs="Courier New"/>
          <w:sz w:val="20"/>
          <w:szCs w:val="20"/>
        </w:rPr>
        <w:br/>
      </w:r>
      <w:r>
        <w:rPr>
          <w:rFonts w:ascii="Courier New" w:hAnsi="Courier New" w:cs="Courier New"/>
          <w:sz w:val="20"/>
          <w:szCs w:val="20"/>
        </w:rPr>
        <w:br/>
        <w:t>Doctorant-ED 450-CRPMS</w:t>
      </w:r>
      <w:r>
        <w:rPr>
          <w:rFonts w:ascii="Courier New" w:hAnsi="Courier New" w:cs="Courier New"/>
          <w:sz w:val="20"/>
          <w:szCs w:val="20"/>
        </w:rPr>
        <w:br/>
        <w:t>Président Association Les Passagers du Temps 17</w:t>
      </w:r>
      <w:r>
        <w:rPr>
          <w:rFonts w:ascii="Courier New" w:hAnsi="Courier New" w:cs="Courier New"/>
          <w:sz w:val="20"/>
          <w:szCs w:val="20"/>
        </w:rPr>
        <w:br/>
      </w:r>
      <w:proofErr w:type="spellStart"/>
      <w:r>
        <w:rPr>
          <w:rFonts w:ascii="Courier New" w:hAnsi="Courier New" w:cs="Courier New"/>
          <w:sz w:val="20"/>
          <w:szCs w:val="20"/>
        </w:rPr>
        <w:t>Vice Président</w:t>
      </w:r>
      <w:proofErr w:type="spellEnd"/>
      <w:r>
        <w:rPr>
          <w:rFonts w:ascii="Courier New" w:hAnsi="Courier New" w:cs="Courier New"/>
          <w:sz w:val="20"/>
          <w:szCs w:val="20"/>
        </w:rPr>
        <w:t xml:space="preserve"> association ARCAD</w:t>
      </w:r>
      <w:r>
        <w:rPr>
          <w:rFonts w:ascii="Courier New" w:hAnsi="Courier New" w:cs="Courier New"/>
          <w:sz w:val="20"/>
          <w:szCs w:val="20"/>
        </w:rPr>
        <w:br/>
      </w:r>
      <w:proofErr w:type="spellStart"/>
      <w:r>
        <w:rPr>
          <w:rFonts w:ascii="Courier New" w:hAnsi="Courier New" w:cs="Courier New"/>
          <w:sz w:val="20"/>
          <w:szCs w:val="20"/>
        </w:rPr>
        <w:t>Vice Président</w:t>
      </w:r>
      <w:proofErr w:type="spellEnd"/>
      <w:r>
        <w:rPr>
          <w:rFonts w:ascii="Courier New" w:hAnsi="Courier New" w:cs="Courier New"/>
          <w:sz w:val="20"/>
          <w:szCs w:val="20"/>
        </w:rPr>
        <w:t xml:space="preserve"> association Solidarité Prison</w:t>
      </w:r>
      <w:r>
        <w:rPr>
          <w:rFonts w:ascii="Courier New" w:hAnsi="Courier New" w:cs="Courier New"/>
          <w:sz w:val="20"/>
          <w:szCs w:val="20"/>
        </w:rPr>
        <w:br/>
        <w:t>Membre du GEPS</w:t>
      </w:r>
      <w:r>
        <w:rPr>
          <w:rFonts w:ascii="Courier New" w:hAnsi="Courier New" w:cs="Courier New"/>
          <w:sz w:val="20"/>
          <w:szCs w:val="20"/>
        </w:rPr>
        <w:br/>
      </w:r>
      <w:r>
        <w:rPr>
          <w:rFonts w:ascii="Courier New" w:hAnsi="Courier New" w:cs="Courier New"/>
          <w:sz w:val="20"/>
          <w:szCs w:val="20"/>
        </w:rPr>
        <w:br/>
        <w:t>CH de Saintonge-BP 326-17108 Saintes cedex</w:t>
      </w:r>
      <w:r>
        <w:rPr>
          <w:rFonts w:ascii="Courier New" w:hAnsi="Courier New" w:cs="Courier New"/>
          <w:sz w:val="20"/>
          <w:szCs w:val="20"/>
        </w:rPr>
        <w:br/>
      </w:r>
      <w:r>
        <w:rPr>
          <w:rFonts w:ascii="Courier New" w:hAnsi="Courier New" w:cs="Courier New"/>
          <w:sz w:val="20"/>
          <w:szCs w:val="20"/>
        </w:rPr>
        <w:lastRenderedPageBreak/>
        <w:t>05 46 95 15 70</w:t>
      </w:r>
      <w:r>
        <w:rPr>
          <w:rFonts w:ascii="Courier New" w:hAnsi="Courier New" w:cs="Courier New"/>
          <w:sz w:val="20"/>
          <w:szCs w:val="20"/>
        </w:rPr>
        <w:br/>
        <w:t>06 83 84 18 90</w:t>
      </w:r>
    </w:p>
    <w:sectPr w:rsidR="00BF54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41"/>
    <w:rsid w:val="00872341"/>
    <w:rsid w:val="00BF54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2155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CG94</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cp:revision>
  <dcterms:created xsi:type="dcterms:W3CDTF">2016-01-05T11:19:00Z</dcterms:created>
  <dcterms:modified xsi:type="dcterms:W3CDTF">2016-01-05T11:20:00Z</dcterms:modified>
</cp:coreProperties>
</file>